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FA01CC" w:rsidRDefault="00FA01CC" w:rsidP="00FA01CC">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FA01CC" w:rsidRDefault="00FA01CC" w:rsidP="00A415C8">
      <w:pPr>
        <w:tabs>
          <w:tab w:val="left" w:pos="680"/>
          <w:tab w:val="left" w:pos="851"/>
        </w:tabs>
        <w:jc w:val="center"/>
        <w:rPr>
          <w:b/>
          <w:sz w:val="28"/>
          <w:szCs w:val="28"/>
        </w:rPr>
      </w:pPr>
    </w:p>
    <w:p w:rsidR="00A415C8" w:rsidRPr="00BB1B65" w:rsidRDefault="00A415C8"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3969C9">
              <w:rPr>
                <w:rStyle w:val="FontStyle149"/>
                <w:bCs/>
                <w:sz w:val="28"/>
                <w:szCs w:val="28"/>
              </w:rPr>
              <w:t>1</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FA01CC" w:rsidRDefault="00FA01CC" w:rsidP="00D23A72">
            <w:pPr>
              <w:pStyle w:val="Style15"/>
              <w:tabs>
                <w:tab w:val="left" w:leader="underscore" w:pos="9768"/>
              </w:tabs>
              <w:ind w:right="-5211"/>
              <w:jc w:val="left"/>
              <w:rPr>
                <w:rStyle w:val="FontStyle53"/>
                <w:b w:val="0"/>
                <w:bCs/>
                <w:i/>
                <w:sz w:val="28"/>
                <w:szCs w:val="28"/>
              </w:rPr>
            </w:pPr>
          </w:p>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A01CC" w:rsidRDefault="00FA01CC" w:rsidP="009D53E7">
            <w:pPr>
              <w:rPr>
                <w:sz w:val="28"/>
                <w:szCs w:val="28"/>
              </w:rPr>
            </w:pPr>
          </w:p>
          <w:p w:rsidR="008D7686" w:rsidRPr="00A42BD5" w:rsidRDefault="007F00DE" w:rsidP="009D53E7">
            <w:pPr>
              <w:rPr>
                <w:rStyle w:val="FontStyle53"/>
                <w:b w:val="0"/>
                <w:sz w:val="28"/>
                <w:szCs w:val="28"/>
              </w:rPr>
            </w:pPr>
            <w:r w:rsidRPr="007F00DE">
              <w:rPr>
                <w:sz w:val="28"/>
                <w:szCs w:val="28"/>
              </w:rPr>
              <w:t>Физическая культура</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w:t>
      </w:r>
      <w:r w:rsidR="008D16CB">
        <w:rPr>
          <w:rStyle w:val="FontStyle53"/>
          <w:b w:val="0"/>
          <w:bCs/>
          <w:sz w:val="28"/>
          <w:szCs w:val="28"/>
        </w:rPr>
        <w:t>5</w:t>
      </w:r>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9D53E7" w:rsidRPr="009D53E7">
        <w:rPr>
          <w:bCs/>
          <w:color w:val="000000"/>
        </w:rPr>
        <w:t>44.03.01 Педагогическое образование</w:t>
      </w:r>
      <w:r w:rsidRPr="00666A1E">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Pr="00DC11F5" w:rsidRDefault="00CB4949" w:rsidP="0068394B">
      <w:pPr>
        <w:autoSpaceDE w:val="0"/>
        <w:autoSpaceDN w:val="0"/>
        <w:adjustRightInd w:val="0"/>
      </w:pPr>
    </w:p>
    <w:p w:rsidR="00CB4949" w:rsidRDefault="008D16CB" w:rsidP="00285972">
      <w:pPr>
        <w:numPr>
          <w:ilvl w:val="0"/>
          <w:numId w:val="14"/>
        </w:numPr>
        <w:tabs>
          <w:tab w:val="left" w:pos="6131"/>
        </w:tabs>
        <w:autoSpaceDE w:val="0"/>
        <w:autoSpaceDN w:val="0"/>
        <w:adjustRightInd w:val="0"/>
        <w:jc w:val="both"/>
        <w:rPr>
          <w:b/>
          <w:bCs/>
          <w:i/>
          <w:iCs/>
        </w:rPr>
      </w:pPr>
      <w:r>
        <w:rPr>
          <w:b/>
          <w:bCs/>
          <w:i/>
          <w:iCs/>
        </w:rPr>
        <w:br w:type="page"/>
      </w:r>
      <w:r w:rsidR="00CB494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Планируемые результаты обучения по дисциплине</w:t>
            </w: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системный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r w:rsidRPr="00E46AF8">
              <w:rPr>
                <w:rFonts w:eastAsia="Calibri"/>
                <w:lang w:eastAsia="en-US"/>
              </w:rPr>
              <w:t xml:space="preserve">системного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обучающихся, в том </w:t>
            </w:r>
          </w:p>
          <w:p w:rsidR="00E46AF8" w:rsidRDefault="00E46AF8" w:rsidP="00E46AF8">
            <w:r>
              <w:t xml:space="preserve">числе с особыми образовательными </w:t>
            </w:r>
          </w:p>
          <w:p w:rsidR="00E46AF8" w:rsidRDefault="00E46AF8" w:rsidP="00E46AF8">
            <w:r>
              <w:t xml:space="preserve">потребностями, в соответствии с </w:t>
            </w:r>
          </w:p>
          <w:p w:rsidR="00E46AF8" w:rsidRDefault="00E46AF8" w:rsidP="00E46AF8">
            <w:r>
              <w:t xml:space="preserve">требованиями федеральных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 xml:space="preserve">обучающихся, в том числе с особыми образовательными потребностями, в </w:t>
            </w:r>
          </w:p>
          <w:p w:rsidR="00E46AF8" w:rsidRDefault="00E46AF8" w:rsidP="00E46AF8">
            <w:r>
              <w:t xml:space="preserve">соответствии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обучающихся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r w:rsidRPr="004275D9">
              <w:rPr>
                <w:rFonts w:eastAsia="Calibri"/>
                <w:lang w:eastAsia="en-US"/>
              </w:rPr>
              <w:t xml:space="preserve">ученических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r>
              <w:rPr>
                <w:rFonts w:eastAsia="Calibri"/>
                <w:lang w:eastAsia="en-US"/>
              </w:rPr>
              <w:t>об</w:t>
            </w:r>
            <w:r w:rsidRPr="004275D9">
              <w:rPr>
                <w:rFonts w:eastAsia="Calibri"/>
                <w:lang w:eastAsia="en-US"/>
              </w:rPr>
              <w:t xml:space="preserve">учающихся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t>ОПК-4</w:t>
            </w:r>
          </w:p>
          <w:p w:rsidR="00E46AF8" w:rsidRDefault="00E46AF8" w:rsidP="00E46AF8">
            <w:r>
              <w:t>Способен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в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обучающихся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в </w:t>
            </w:r>
          </w:p>
          <w:p w:rsidR="00E46AF8" w:rsidRDefault="00E46AF8" w:rsidP="00E46AF8">
            <w:r>
              <w:t>современном мире,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r w:rsidRPr="004275D9">
              <w:rPr>
                <w:rFonts w:eastAsia="Calibri"/>
                <w:lang w:eastAsia="en-US"/>
              </w:rPr>
              <w:t xml:space="preserve">нравственного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об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базовых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процессе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к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на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базовых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9D53E7" w:rsidRDefault="00874524" w:rsidP="00A415C8">
            <w:pPr>
              <w:suppressAutoHyphens/>
              <w:jc w:val="both"/>
            </w:pPr>
            <w:r>
              <w:t>Ф</w:t>
            </w:r>
            <w:r w:rsidR="009D53E7">
              <w:t>илософия</w:t>
            </w:r>
          </w:p>
          <w:p w:rsidR="00874524" w:rsidRDefault="00874524" w:rsidP="00A415C8">
            <w:pPr>
              <w:suppressAutoHyphens/>
              <w:jc w:val="both"/>
            </w:pPr>
            <w:r w:rsidRPr="00874524">
              <w:t>Общая и социальная психология</w:t>
            </w:r>
          </w:p>
          <w:p w:rsidR="00874524" w:rsidRDefault="00874524" w:rsidP="00A415C8">
            <w:pPr>
              <w:suppressAutoHyphens/>
              <w:jc w:val="both"/>
            </w:pPr>
            <w:r w:rsidRPr="00874524">
              <w:t>Основы математической обработки информации</w:t>
            </w:r>
          </w:p>
          <w:p w:rsidR="00874524" w:rsidRDefault="004B0F8B" w:rsidP="00A415C8">
            <w:pPr>
              <w:suppressAutoHyphens/>
              <w:jc w:val="both"/>
            </w:pPr>
            <w:r w:rsidRPr="004B0F8B">
              <w:t>Педагогика начального образования</w:t>
            </w:r>
          </w:p>
        </w:tc>
        <w:tc>
          <w:tcPr>
            <w:tcW w:w="2693" w:type="dxa"/>
          </w:tcPr>
          <w:p w:rsidR="00493D19" w:rsidRDefault="00493D19" w:rsidP="00493D19">
            <w:pPr>
              <w:suppressAutoHyphens/>
            </w:pPr>
          </w:p>
        </w:tc>
        <w:tc>
          <w:tcPr>
            <w:tcW w:w="2552" w:type="dxa"/>
          </w:tcPr>
          <w:p w:rsidR="004B0F8B" w:rsidRPr="004B0F8B" w:rsidRDefault="004B0F8B" w:rsidP="004B0F8B">
            <w:pPr>
              <w:suppressAutoHyphens/>
              <w:jc w:val="both"/>
            </w:pPr>
            <w:r w:rsidRPr="004B0F8B">
              <w:t>Организация учебно-исследовательской работы учителя младших классов</w:t>
            </w:r>
          </w:p>
          <w:p w:rsidR="001A1D9C" w:rsidRDefault="001A1D9C" w:rsidP="001A1D9C">
            <w:pPr>
              <w:suppressAutoHyphens/>
              <w:jc w:val="both"/>
            </w:pPr>
            <w:r>
              <w:t>Ознакомительная практика</w:t>
            </w:r>
          </w:p>
          <w:p w:rsidR="001A1D9C" w:rsidRDefault="001A1D9C" w:rsidP="001A1D9C">
            <w:pPr>
              <w:suppressAutoHyphens/>
              <w:jc w:val="both"/>
            </w:pPr>
            <w:r>
              <w:t>Научно-исследовательская работа (получение первичных навыков научно-исследовательской работы)</w:t>
            </w:r>
          </w:p>
          <w:p w:rsidR="001A1D9C" w:rsidRDefault="001A1D9C" w:rsidP="001A1D9C">
            <w:pPr>
              <w:suppressAutoHyphens/>
              <w:jc w:val="both"/>
            </w:pPr>
            <w:r>
              <w:t>Технологическая (проектно-технологическая) практика (первые дни ребенка в школе)</w:t>
            </w:r>
          </w:p>
          <w:p w:rsidR="001A1D9C" w:rsidRPr="00493D19" w:rsidRDefault="001A1D9C" w:rsidP="001A1D9C">
            <w:pPr>
              <w:suppressAutoHyphens/>
              <w:jc w:val="both"/>
            </w:pPr>
            <w:r>
              <w:t>Педагогическая практика (воспитательская)</w:t>
            </w:r>
            <w:r w:rsidRPr="00493D19">
              <w:t xml:space="preserve"> </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1A1D9C" w:rsidRPr="001A1D9C" w:rsidRDefault="001A1D9C" w:rsidP="001A1D9C">
            <w:pPr>
              <w:suppressAutoHyphens/>
              <w:jc w:val="both"/>
            </w:pPr>
            <w:r w:rsidRPr="001A1D9C">
              <w:t>Научно-исследовательская работа (в предметных областях начального образования)</w:t>
            </w:r>
          </w:p>
          <w:p w:rsidR="00493D19" w:rsidRDefault="00493D19" w:rsidP="001A1D9C">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Pr="007C7AF9" w:rsidRDefault="006E5A19" w:rsidP="00A415C8">
            <w:pPr>
              <w:suppressAutoHyphens/>
              <w:jc w:val="both"/>
            </w:pPr>
            <w:r w:rsidRPr="007C7AF9">
              <w:t>ОПК-3</w:t>
            </w:r>
          </w:p>
        </w:tc>
        <w:tc>
          <w:tcPr>
            <w:tcW w:w="2819" w:type="dxa"/>
          </w:tcPr>
          <w:p w:rsidR="002F1C73" w:rsidRPr="007C7AF9" w:rsidRDefault="004B0F8B" w:rsidP="00493D19">
            <w:pPr>
              <w:suppressAutoHyphens/>
            </w:pPr>
            <w:proofErr w:type="spellStart"/>
            <w:r w:rsidRPr="007C7AF9">
              <w:t>Здоровьесберегающие</w:t>
            </w:r>
            <w:proofErr w:type="spellEnd"/>
            <w:r w:rsidRPr="007C7AF9">
              <w:t xml:space="preserve"> технологии в педагогическом образовании</w:t>
            </w:r>
          </w:p>
          <w:p w:rsidR="004B0F8B" w:rsidRPr="007C7AF9" w:rsidRDefault="004B0F8B" w:rsidP="00493D19">
            <w:pPr>
              <w:suppressAutoHyphens/>
            </w:pPr>
            <w:r w:rsidRPr="007C7AF9">
              <w:t>Методика преподавания технологии с практикумом</w:t>
            </w:r>
          </w:p>
          <w:p w:rsidR="007C7AF9" w:rsidRPr="007C7AF9" w:rsidRDefault="007C7AF9" w:rsidP="00493D19">
            <w:pPr>
              <w:suppressAutoHyphens/>
            </w:pPr>
          </w:p>
          <w:p w:rsidR="004B0F8B" w:rsidRPr="007C7AF9" w:rsidRDefault="004B0F8B" w:rsidP="004B0F8B">
            <w:pPr>
              <w:suppressAutoHyphens/>
            </w:pPr>
          </w:p>
        </w:tc>
        <w:tc>
          <w:tcPr>
            <w:tcW w:w="2693" w:type="dxa"/>
          </w:tcPr>
          <w:p w:rsidR="007C7AF9" w:rsidRPr="007C7AF9" w:rsidRDefault="007C7AF9" w:rsidP="007C7AF9">
            <w:pPr>
              <w:suppressAutoHyphens/>
            </w:pPr>
            <w:r w:rsidRPr="007C7AF9">
              <w:t>Методика обучения русскому языку в начальной школе</w:t>
            </w:r>
          </w:p>
          <w:p w:rsidR="007C7AF9" w:rsidRPr="007C7AF9" w:rsidRDefault="007C7AF9" w:rsidP="007C7AF9">
            <w:pPr>
              <w:suppressAutoHyphens/>
            </w:pPr>
            <w:r w:rsidRPr="007C7AF9">
              <w:t>Методика литературного чтения с практикой читательской деятельности</w:t>
            </w:r>
          </w:p>
          <w:p w:rsidR="007C7AF9" w:rsidRPr="007C7AF9" w:rsidRDefault="007C7AF9" w:rsidP="007C7AF9">
            <w:pPr>
              <w:suppressAutoHyphens/>
            </w:pPr>
            <w:r w:rsidRPr="007C7AF9">
              <w:t>Методика преподавания технологии с практикумом</w:t>
            </w:r>
          </w:p>
          <w:p w:rsidR="00A6465B" w:rsidRPr="007C7AF9" w:rsidRDefault="00A6465B" w:rsidP="007C7AF9">
            <w:pPr>
              <w:suppressAutoHyphens/>
              <w:jc w:val="both"/>
            </w:pPr>
          </w:p>
        </w:tc>
        <w:tc>
          <w:tcPr>
            <w:tcW w:w="2552" w:type="dxa"/>
          </w:tcPr>
          <w:p w:rsidR="007C7AF9" w:rsidRPr="007C7AF9" w:rsidRDefault="007C7AF9" w:rsidP="004B0F8B">
            <w:pPr>
              <w:suppressAutoHyphens/>
              <w:jc w:val="both"/>
            </w:pPr>
            <w:r w:rsidRPr="007C7AF9">
              <w:t xml:space="preserve">Инклюзивное образование детей с ограниченными возможностями здоровья </w:t>
            </w:r>
          </w:p>
          <w:p w:rsidR="007C7AF9" w:rsidRPr="007C7AF9" w:rsidRDefault="007C7AF9" w:rsidP="007C7AF9">
            <w:pPr>
              <w:suppressAutoHyphens/>
            </w:pPr>
            <w:r w:rsidRPr="007C7AF9">
              <w:t>Теория и методика музыкального воспитания младших школьников</w:t>
            </w:r>
          </w:p>
          <w:p w:rsidR="007C7AF9" w:rsidRPr="007C7AF9" w:rsidRDefault="007C7AF9" w:rsidP="007C7AF9">
            <w:pPr>
              <w:suppressAutoHyphens/>
            </w:pPr>
            <w:r w:rsidRPr="007C7AF9">
              <w:t>Изобразительное искусство и методика его преподавания в начальной школе</w:t>
            </w:r>
          </w:p>
          <w:p w:rsidR="007C7AF9" w:rsidRPr="007C7AF9" w:rsidRDefault="007C7AF9" w:rsidP="004B0F8B">
            <w:pPr>
              <w:suppressAutoHyphens/>
              <w:jc w:val="both"/>
            </w:pPr>
            <w:r w:rsidRPr="007C7AF9">
              <w:t>Основы религиозных культур и светской этики и методика преподавания предмета в начальной школе</w:t>
            </w:r>
          </w:p>
          <w:p w:rsidR="004B0F8B" w:rsidRPr="007C7AF9" w:rsidRDefault="004B0F8B" w:rsidP="004B0F8B">
            <w:pPr>
              <w:suppressAutoHyphens/>
              <w:jc w:val="both"/>
            </w:pPr>
            <w:r w:rsidRPr="007C7AF9">
              <w:t>Педагогическая практика (стажерская)</w:t>
            </w:r>
          </w:p>
          <w:p w:rsidR="004B0F8B" w:rsidRPr="007C7AF9" w:rsidRDefault="004B0F8B" w:rsidP="004B0F8B">
            <w:pPr>
              <w:suppressAutoHyphens/>
              <w:jc w:val="both"/>
            </w:pPr>
            <w:r w:rsidRPr="007C7AF9">
              <w:t>Технологическая (проектно-технологическая) практика (вожатская)</w:t>
            </w:r>
          </w:p>
          <w:p w:rsidR="004B0F8B" w:rsidRPr="007C7AF9" w:rsidRDefault="004B0F8B" w:rsidP="004B0F8B">
            <w:pPr>
              <w:suppressAutoHyphens/>
              <w:jc w:val="both"/>
            </w:pPr>
            <w:r w:rsidRPr="007C7AF9">
              <w:t>Педагогическая практика (пробные уроки)</w:t>
            </w:r>
          </w:p>
          <w:p w:rsidR="00493D19" w:rsidRPr="007C7AF9" w:rsidRDefault="00493D19" w:rsidP="00A415C8">
            <w:pPr>
              <w:suppressAutoHyphens/>
              <w:jc w:val="both"/>
            </w:pPr>
            <w:r w:rsidRPr="007C7AF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7C7AF9" w:rsidRPr="00DC11F5" w:rsidRDefault="007C7AF9" w:rsidP="00A6465B">
            <w:pPr>
              <w:suppressAutoHyphens/>
            </w:pPr>
          </w:p>
        </w:tc>
        <w:tc>
          <w:tcPr>
            <w:tcW w:w="2693" w:type="dxa"/>
          </w:tcPr>
          <w:p w:rsidR="002F1C73" w:rsidRPr="00DC11F5" w:rsidRDefault="002F1C73" w:rsidP="00A415C8">
            <w:pPr>
              <w:suppressAutoHyphens/>
              <w:jc w:val="both"/>
            </w:pPr>
          </w:p>
        </w:tc>
        <w:tc>
          <w:tcPr>
            <w:tcW w:w="2552" w:type="dxa"/>
          </w:tcPr>
          <w:p w:rsidR="00F771FB" w:rsidRDefault="00F771FB" w:rsidP="00F771FB">
            <w:pPr>
              <w:suppressAutoHyphens/>
            </w:pPr>
            <w:r w:rsidRPr="007C7AF9">
              <w:t>Решение педагогических задач</w:t>
            </w:r>
          </w:p>
          <w:p w:rsidR="00F771FB" w:rsidRDefault="00F771FB" w:rsidP="00F771FB">
            <w:pPr>
              <w:jc w:val="both"/>
            </w:pPr>
            <w:r w:rsidRPr="007C7AF9">
              <w:t>Основы религиозных культур и светской этики и методика преподавания предмета в начальной школе</w:t>
            </w:r>
            <w:r w:rsidRPr="00F771FB">
              <w:t xml:space="preserve"> Ознакомительная практика </w:t>
            </w:r>
          </w:p>
          <w:p w:rsidR="00F771FB" w:rsidRDefault="00F771FB" w:rsidP="00F771FB">
            <w:pPr>
              <w:jc w:val="both"/>
            </w:pPr>
            <w:r>
              <w:t>Педагогическая практика (стажерская)</w:t>
            </w:r>
          </w:p>
          <w:p w:rsidR="00F771FB" w:rsidRDefault="00F771FB" w:rsidP="00F771FB">
            <w:pPr>
              <w:jc w:val="both"/>
            </w:pPr>
            <w:r>
              <w:t>Технологическая (проектно-технологическая) практика (вожатская)</w:t>
            </w:r>
            <w:r w:rsidRPr="00B975D9">
              <w:t xml:space="preserve"> </w:t>
            </w:r>
            <w:r w:rsidRPr="00F771FB">
              <w:t xml:space="preserve">Педагогическая практика (пробные уроки) </w:t>
            </w:r>
          </w:p>
          <w:p w:rsidR="00B975D9" w:rsidRPr="00DC11F5" w:rsidRDefault="00B975D9" w:rsidP="00F771FB">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Дисциплина  в</w:t>
      </w:r>
      <w:proofErr w:type="gramEnd"/>
      <w:r w:rsidRPr="00B975D9">
        <w:rPr>
          <w:rFonts w:eastAsia="Calibri"/>
          <w:lang w:eastAsia="en-US"/>
        </w:rPr>
        <w:t xml:space="preserve">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8D16CB" w:rsidP="00B975D9">
            <w:pPr>
              <w:tabs>
                <w:tab w:val="left" w:pos="450"/>
                <w:tab w:val="center" w:pos="742"/>
              </w:tabs>
              <w:jc w:val="center"/>
            </w:pPr>
            <w:r>
              <w:t>1,5/</w:t>
            </w:r>
            <w:r w:rsidR="00B975D9">
              <w:t>54</w:t>
            </w:r>
          </w:p>
        </w:tc>
        <w:tc>
          <w:tcPr>
            <w:tcW w:w="1559" w:type="dxa"/>
          </w:tcPr>
          <w:p w:rsidR="002F1C73" w:rsidRPr="00243D7E" w:rsidRDefault="008D16CB" w:rsidP="00A415C8">
            <w:pPr>
              <w:jc w:val="center"/>
              <w:rPr>
                <w:highlight w:val="yellow"/>
              </w:rPr>
            </w:pPr>
            <w:r>
              <w:t>1,5/</w:t>
            </w:r>
            <w:r w:rsidR="003969C9" w:rsidRPr="003969C9">
              <w:t>54</w:t>
            </w: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B975D9" w:rsidP="00A415C8">
            <w:pPr>
              <w:jc w:val="center"/>
            </w:pPr>
            <w:r>
              <w:t>34</w:t>
            </w:r>
          </w:p>
        </w:tc>
        <w:tc>
          <w:tcPr>
            <w:tcW w:w="1559" w:type="dxa"/>
          </w:tcPr>
          <w:p w:rsidR="002F1C73" w:rsidRPr="00773DBC" w:rsidRDefault="003969C9" w:rsidP="00A415C8">
            <w:pPr>
              <w:jc w:val="center"/>
            </w:pPr>
            <w:r>
              <w:t>6</w:t>
            </w: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3969C9" w:rsidP="00A415C8">
            <w:pPr>
              <w:jc w:val="center"/>
            </w:pPr>
            <w:r>
              <w:t>2</w:t>
            </w: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8D16CB" w:rsidP="00BC4AFE">
            <w:pPr>
              <w:jc w:val="center"/>
            </w:pPr>
            <w:r>
              <w:t>2/2</w:t>
            </w: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3969C9" w:rsidP="00A415C8">
            <w:pPr>
              <w:jc w:val="center"/>
            </w:pPr>
            <w:r>
              <w:t>46</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п/п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r w:rsidRPr="001851EC">
              <w:t>территориях</w:t>
            </w:r>
          </w:p>
          <w:p w:rsidR="002F1C73" w:rsidRPr="001851EC" w:rsidRDefault="002F1C73" w:rsidP="001851EC"/>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2F1C73" w:rsidRPr="00DC11F5" w:rsidRDefault="002F1C73" w:rsidP="002F1C73">
      <w:pPr>
        <w:pStyle w:val="a3"/>
        <w:numPr>
          <w:ilvl w:val="2"/>
          <w:numId w:val="6"/>
        </w:numPr>
        <w:jc w:val="both"/>
        <w:rPr>
          <w:b/>
        </w:rPr>
      </w:pPr>
      <w:r>
        <w:rPr>
          <w:b/>
        </w:rPr>
        <w:t>З</w:t>
      </w:r>
      <w:r w:rsidRPr="00DC11F5">
        <w:rPr>
          <w:b/>
        </w:rPr>
        <w:t>аочная форма обучения</w:t>
      </w:r>
    </w:p>
    <w:p w:rsidR="002F1C73" w:rsidRPr="00DC11F5" w:rsidRDefault="002F1C73" w:rsidP="002F1C7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1851EC" w:rsidRPr="00DC11F5" w:rsidTr="00BD6396">
        <w:tc>
          <w:tcPr>
            <w:tcW w:w="664"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 п/п</w:t>
            </w:r>
          </w:p>
        </w:tc>
        <w:tc>
          <w:tcPr>
            <w:tcW w:w="4547" w:type="dxa"/>
            <w:vMerge w:val="restart"/>
          </w:tcPr>
          <w:p w:rsidR="001851EC" w:rsidRPr="00DC11F5" w:rsidRDefault="001851EC" w:rsidP="00BD6396">
            <w:pPr>
              <w:jc w:val="center"/>
              <w:rPr>
                <w:b/>
              </w:rPr>
            </w:pPr>
          </w:p>
          <w:p w:rsidR="001851EC" w:rsidRPr="00DC11F5" w:rsidRDefault="001851EC" w:rsidP="00BD6396">
            <w:pPr>
              <w:jc w:val="center"/>
              <w:rPr>
                <w:b/>
              </w:rPr>
            </w:pPr>
            <w:r w:rsidRPr="00DC11F5">
              <w:rPr>
                <w:b/>
              </w:rPr>
              <w:t>Раздел/тема</w:t>
            </w:r>
          </w:p>
        </w:tc>
        <w:tc>
          <w:tcPr>
            <w:tcW w:w="4395" w:type="dxa"/>
            <w:gridSpan w:val="4"/>
          </w:tcPr>
          <w:p w:rsidR="001851EC" w:rsidRPr="00DC11F5" w:rsidRDefault="001851EC" w:rsidP="00BD6396">
            <w:pPr>
              <w:jc w:val="center"/>
              <w:rPr>
                <w:b/>
              </w:rPr>
            </w:pPr>
            <w:r w:rsidRPr="00DC11F5">
              <w:rPr>
                <w:b/>
              </w:rPr>
              <w:t>Виды учебной работы (в часах)</w:t>
            </w:r>
          </w:p>
        </w:tc>
      </w:tr>
      <w:tr w:rsidR="001851EC" w:rsidRPr="00DC11F5" w:rsidTr="00BD6396">
        <w:tc>
          <w:tcPr>
            <w:tcW w:w="664" w:type="dxa"/>
            <w:vMerge/>
          </w:tcPr>
          <w:p w:rsidR="001851EC" w:rsidRPr="00DC11F5" w:rsidRDefault="001851EC" w:rsidP="00BD6396">
            <w:pPr>
              <w:jc w:val="center"/>
              <w:rPr>
                <w:b/>
              </w:rPr>
            </w:pPr>
          </w:p>
        </w:tc>
        <w:tc>
          <w:tcPr>
            <w:tcW w:w="4547" w:type="dxa"/>
            <w:vMerge/>
          </w:tcPr>
          <w:p w:rsidR="001851EC" w:rsidRPr="00DC11F5" w:rsidRDefault="001851EC" w:rsidP="00BD6396">
            <w:pPr>
              <w:jc w:val="center"/>
              <w:rPr>
                <w:b/>
              </w:rPr>
            </w:pPr>
          </w:p>
        </w:tc>
        <w:tc>
          <w:tcPr>
            <w:tcW w:w="2552" w:type="dxa"/>
            <w:gridSpan w:val="3"/>
          </w:tcPr>
          <w:p w:rsidR="001851EC" w:rsidRPr="00DC11F5" w:rsidRDefault="001851EC" w:rsidP="00BD6396">
            <w:pPr>
              <w:jc w:val="center"/>
              <w:rPr>
                <w:b/>
              </w:rPr>
            </w:pPr>
            <w:r w:rsidRPr="00DC11F5">
              <w:rPr>
                <w:b/>
              </w:rPr>
              <w:t>Аудиторная работа</w:t>
            </w:r>
          </w:p>
        </w:tc>
        <w:tc>
          <w:tcPr>
            <w:tcW w:w="1843" w:type="dxa"/>
            <w:vMerge w:val="restart"/>
          </w:tcPr>
          <w:p w:rsidR="001851EC" w:rsidRPr="00DC11F5" w:rsidRDefault="001851EC" w:rsidP="00BD6396">
            <w:pPr>
              <w:jc w:val="center"/>
              <w:rPr>
                <w:b/>
              </w:rPr>
            </w:pPr>
            <w:r w:rsidRPr="00DC11F5">
              <w:rPr>
                <w:b/>
              </w:rPr>
              <w:t>Самостоятельная работа</w:t>
            </w:r>
          </w:p>
        </w:tc>
      </w:tr>
      <w:tr w:rsidR="001851EC" w:rsidRPr="00DC11F5" w:rsidTr="00BD6396">
        <w:tc>
          <w:tcPr>
            <w:tcW w:w="664" w:type="dxa"/>
            <w:vMerge/>
          </w:tcPr>
          <w:p w:rsidR="001851EC" w:rsidRPr="00DC11F5" w:rsidRDefault="001851EC" w:rsidP="00BD6396">
            <w:pPr>
              <w:jc w:val="both"/>
            </w:pPr>
          </w:p>
        </w:tc>
        <w:tc>
          <w:tcPr>
            <w:tcW w:w="4547" w:type="dxa"/>
            <w:vMerge/>
          </w:tcPr>
          <w:p w:rsidR="001851EC" w:rsidRPr="00DC11F5" w:rsidRDefault="001851EC" w:rsidP="00BD6396">
            <w:pPr>
              <w:jc w:val="both"/>
            </w:pPr>
          </w:p>
        </w:tc>
        <w:tc>
          <w:tcPr>
            <w:tcW w:w="851" w:type="dxa"/>
          </w:tcPr>
          <w:p w:rsidR="001851EC" w:rsidRPr="00DC11F5" w:rsidRDefault="001851EC" w:rsidP="00BD6396">
            <w:pPr>
              <w:jc w:val="center"/>
              <w:rPr>
                <w:b/>
              </w:rPr>
            </w:pPr>
            <w:r w:rsidRPr="00DC11F5">
              <w:rPr>
                <w:b/>
              </w:rPr>
              <w:t>ЛЗ</w:t>
            </w:r>
          </w:p>
        </w:tc>
        <w:tc>
          <w:tcPr>
            <w:tcW w:w="850" w:type="dxa"/>
          </w:tcPr>
          <w:p w:rsidR="001851EC" w:rsidRPr="00DC11F5" w:rsidRDefault="001851EC" w:rsidP="00BD6396">
            <w:pPr>
              <w:jc w:val="center"/>
              <w:rPr>
                <w:b/>
              </w:rPr>
            </w:pPr>
            <w:r w:rsidRPr="00DC11F5">
              <w:rPr>
                <w:b/>
              </w:rPr>
              <w:t>ПЗ</w:t>
            </w:r>
          </w:p>
        </w:tc>
        <w:tc>
          <w:tcPr>
            <w:tcW w:w="851" w:type="dxa"/>
          </w:tcPr>
          <w:p w:rsidR="001851EC" w:rsidRPr="00DC11F5" w:rsidRDefault="001851EC" w:rsidP="00BD6396">
            <w:pPr>
              <w:rPr>
                <w:b/>
              </w:rPr>
            </w:pPr>
            <w:proofErr w:type="spellStart"/>
            <w:r w:rsidRPr="00DC11F5">
              <w:rPr>
                <w:b/>
              </w:rPr>
              <w:t>ЛабЗ</w:t>
            </w:r>
            <w:proofErr w:type="spellEnd"/>
          </w:p>
        </w:tc>
        <w:tc>
          <w:tcPr>
            <w:tcW w:w="1843" w:type="dxa"/>
            <w:vMerge/>
          </w:tcPr>
          <w:p w:rsidR="001851EC" w:rsidRPr="00DC11F5" w:rsidRDefault="001851EC" w:rsidP="00BD6396">
            <w:pPr>
              <w:jc w:val="both"/>
            </w:pP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1.</w:t>
            </w:r>
          </w:p>
        </w:tc>
        <w:tc>
          <w:tcPr>
            <w:tcW w:w="4547" w:type="dxa"/>
          </w:tcPr>
          <w:p w:rsidR="001851EC" w:rsidRPr="001851EC" w:rsidRDefault="001851EC" w:rsidP="00BD6396">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BD6396">
            <w:r w:rsidRPr="001851EC">
              <w:t xml:space="preserve">основы проблемы нацистского геноцида </w:t>
            </w:r>
          </w:p>
          <w:p w:rsidR="001851EC" w:rsidRPr="001851EC" w:rsidRDefault="001851EC" w:rsidP="00BD6396">
            <w:r w:rsidRPr="001851EC">
              <w:t xml:space="preserve">на оккупированных советских </w:t>
            </w:r>
          </w:p>
          <w:p w:rsidR="001851EC" w:rsidRPr="001851EC" w:rsidRDefault="001851EC" w:rsidP="00BD6396">
            <w:r w:rsidRPr="001851EC">
              <w:t>территориях</w:t>
            </w:r>
          </w:p>
          <w:p w:rsidR="001851EC" w:rsidRPr="001851EC" w:rsidRDefault="001851EC" w:rsidP="00BD6396"/>
        </w:tc>
        <w:tc>
          <w:tcPr>
            <w:tcW w:w="851" w:type="dxa"/>
          </w:tcPr>
          <w:p w:rsidR="001851EC" w:rsidRPr="001851EC" w:rsidRDefault="003969C9" w:rsidP="00BD6396">
            <w:pPr>
              <w:jc w:val="center"/>
            </w:pPr>
            <w:r>
              <w:t>1</w:t>
            </w:r>
          </w:p>
        </w:tc>
        <w:tc>
          <w:tcPr>
            <w:tcW w:w="850" w:type="dxa"/>
          </w:tcPr>
          <w:p w:rsidR="001851EC" w:rsidRPr="001851EC" w:rsidRDefault="001851EC" w:rsidP="00BD6396">
            <w:pPr>
              <w:jc w:val="center"/>
            </w:pP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20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2.</w:t>
            </w:r>
          </w:p>
        </w:tc>
        <w:tc>
          <w:tcPr>
            <w:tcW w:w="4547" w:type="dxa"/>
          </w:tcPr>
          <w:p w:rsidR="001851EC" w:rsidRPr="001851EC" w:rsidRDefault="001851EC" w:rsidP="00BD6396">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1851EC" w:rsidRPr="001851EC" w:rsidRDefault="001851EC" w:rsidP="00BD6396">
            <w:pPr>
              <w:pStyle w:val="11"/>
              <w:spacing w:after="0" w:line="240" w:lineRule="auto"/>
              <w:ind w:left="0"/>
              <w:jc w:val="both"/>
              <w:rPr>
                <w:rFonts w:ascii="Times New Roman" w:hAnsi="Times New Roman"/>
                <w:sz w:val="24"/>
                <w:szCs w:val="24"/>
                <w:lang w:eastAsia="ru-RU"/>
              </w:rPr>
            </w:pPr>
          </w:p>
        </w:tc>
        <w:tc>
          <w:tcPr>
            <w:tcW w:w="851" w:type="dxa"/>
          </w:tcPr>
          <w:p w:rsidR="001851EC" w:rsidRPr="001851EC" w:rsidRDefault="001851EC" w:rsidP="00BD6396">
            <w:pPr>
              <w:jc w:val="center"/>
            </w:pP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10</w:t>
            </w:r>
          </w:p>
        </w:tc>
      </w:tr>
      <w:tr w:rsidR="001851EC" w:rsidRPr="00DC11F5" w:rsidTr="00BD6396">
        <w:tc>
          <w:tcPr>
            <w:tcW w:w="664" w:type="dxa"/>
          </w:tcPr>
          <w:p w:rsidR="001851EC" w:rsidRPr="001851EC" w:rsidRDefault="001851EC" w:rsidP="00BD6396">
            <w:pPr>
              <w:pStyle w:val="a3"/>
              <w:numPr>
                <w:ilvl w:val="0"/>
                <w:numId w:val="8"/>
              </w:numPr>
              <w:ind w:left="0"/>
              <w:jc w:val="both"/>
            </w:pPr>
            <w:r w:rsidRPr="001851EC">
              <w:t>3</w:t>
            </w:r>
          </w:p>
        </w:tc>
        <w:tc>
          <w:tcPr>
            <w:tcW w:w="4547" w:type="dxa"/>
          </w:tcPr>
          <w:p w:rsidR="001851EC" w:rsidRPr="001851EC" w:rsidRDefault="001851EC" w:rsidP="00BD6396">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1851EC" w:rsidRPr="001851EC" w:rsidRDefault="001851EC" w:rsidP="00BD6396">
            <w:pPr>
              <w:pStyle w:val="3"/>
              <w:spacing w:before="0"/>
              <w:rPr>
                <w:rFonts w:ascii="Times New Roman" w:hAnsi="Times New Roman"/>
              </w:rPr>
            </w:pPr>
          </w:p>
        </w:tc>
        <w:tc>
          <w:tcPr>
            <w:tcW w:w="851" w:type="dxa"/>
          </w:tcPr>
          <w:p w:rsidR="001851EC" w:rsidRPr="001851EC" w:rsidRDefault="003969C9" w:rsidP="00BD6396">
            <w:pPr>
              <w:jc w:val="center"/>
            </w:pPr>
            <w:r>
              <w:t>1</w:t>
            </w:r>
          </w:p>
        </w:tc>
        <w:tc>
          <w:tcPr>
            <w:tcW w:w="850" w:type="dxa"/>
          </w:tcPr>
          <w:p w:rsidR="001851EC" w:rsidRPr="001851EC" w:rsidRDefault="003969C9" w:rsidP="00BD6396">
            <w:pPr>
              <w:jc w:val="center"/>
            </w:pPr>
            <w:r>
              <w:t>1</w:t>
            </w:r>
          </w:p>
        </w:tc>
        <w:tc>
          <w:tcPr>
            <w:tcW w:w="851" w:type="dxa"/>
          </w:tcPr>
          <w:p w:rsidR="001851EC" w:rsidRPr="001851EC" w:rsidRDefault="001851EC" w:rsidP="00BD6396">
            <w:pPr>
              <w:jc w:val="center"/>
            </w:pPr>
          </w:p>
        </w:tc>
        <w:tc>
          <w:tcPr>
            <w:tcW w:w="1843" w:type="dxa"/>
          </w:tcPr>
          <w:p w:rsidR="001851EC" w:rsidRPr="001851EC" w:rsidRDefault="003969C9" w:rsidP="00BD6396">
            <w:pPr>
              <w:jc w:val="center"/>
            </w:pPr>
            <w:r>
              <w:t>16</w:t>
            </w:r>
          </w:p>
        </w:tc>
      </w:tr>
      <w:tr w:rsidR="001851EC" w:rsidRPr="00DC11F5" w:rsidTr="00BD6396">
        <w:tc>
          <w:tcPr>
            <w:tcW w:w="664" w:type="dxa"/>
          </w:tcPr>
          <w:p w:rsidR="001851EC" w:rsidRPr="00DC11F5" w:rsidRDefault="001851EC" w:rsidP="00BD6396">
            <w:pPr>
              <w:pStyle w:val="a3"/>
              <w:ind w:left="0"/>
              <w:jc w:val="both"/>
            </w:pPr>
          </w:p>
        </w:tc>
        <w:tc>
          <w:tcPr>
            <w:tcW w:w="4547" w:type="dxa"/>
          </w:tcPr>
          <w:p w:rsidR="001851EC" w:rsidRPr="00424B50" w:rsidRDefault="001851EC" w:rsidP="00BD6396">
            <w:r w:rsidRPr="00424B50">
              <w:t>Итого:</w:t>
            </w:r>
          </w:p>
        </w:tc>
        <w:tc>
          <w:tcPr>
            <w:tcW w:w="851" w:type="dxa"/>
          </w:tcPr>
          <w:p w:rsidR="001851EC" w:rsidRPr="00424B50" w:rsidRDefault="003969C9" w:rsidP="00BD6396">
            <w:pPr>
              <w:jc w:val="center"/>
            </w:pPr>
            <w:r>
              <w:t>2</w:t>
            </w:r>
          </w:p>
        </w:tc>
        <w:tc>
          <w:tcPr>
            <w:tcW w:w="850" w:type="dxa"/>
          </w:tcPr>
          <w:p w:rsidR="001851EC" w:rsidRPr="00424B50" w:rsidRDefault="003969C9" w:rsidP="00BD6396">
            <w:pPr>
              <w:jc w:val="center"/>
            </w:pPr>
            <w:r>
              <w:t>2</w:t>
            </w:r>
          </w:p>
        </w:tc>
        <w:tc>
          <w:tcPr>
            <w:tcW w:w="851" w:type="dxa"/>
          </w:tcPr>
          <w:p w:rsidR="001851EC" w:rsidRPr="00DC11F5" w:rsidRDefault="001851EC" w:rsidP="00BD6396">
            <w:pPr>
              <w:jc w:val="center"/>
            </w:pPr>
          </w:p>
        </w:tc>
        <w:tc>
          <w:tcPr>
            <w:tcW w:w="1843" w:type="dxa"/>
          </w:tcPr>
          <w:p w:rsidR="001851EC" w:rsidRPr="00424B50" w:rsidRDefault="003969C9" w:rsidP="00BD6396">
            <w:pPr>
              <w:jc w:val="center"/>
            </w:pPr>
            <w:r>
              <w:t>46</w:t>
            </w:r>
          </w:p>
        </w:tc>
      </w:tr>
    </w:tbl>
    <w:p w:rsidR="002F1C73" w:rsidRPr="00BD6396" w:rsidRDefault="002F1C73" w:rsidP="002F1C73">
      <w:pPr>
        <w:widowControl w:val="0"/>
        <w:autoSpaceDE w:val="0"/>
        <w:autoSpaceDN w:val="0"/>
        <w:adjustRightInd w:val="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на оккупированных </w:t>
            </w:r>
          </w:p>
          <w:p w:rsidR="001851EC" w:rsidRPr="001851EC" w:rsidRDefault="001851EC" w:rsidP="001851EC">
            <w:pPr>
              <w:autoSpaceDE w:val="0"/>
              <w:autoSpaceDN w:val="0"/>
              <w:adjustRightInd w:val="0"/>
              <w:rPr>
                <w:color w:val="000000"/>
              </w:rPr>
            </w:pPr>
            <w:r w:rsidRPr="001851EC">
              <w:rPr>
                <w:color w:val="000000"/>
              </w:rPr>
              <w:t xml:space="preserve">территориях Советского Союза (практическое </w:t>
            </w:r>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со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r w:rsidRPr="001851EC">
              <w:rPr>
                <w:color w:val="000000"/>
              </w:rPr>
              <w:t xml:space="preserve">геноцида (практическое занятие – тренинг </w:t>
            </w:r>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в </w:t>
            </w:r>
          </w:p>
          <w:p w:rsidR="001851EC" w:rsidRPr="001851EC" w:rsidRDefault="001851EC" w:rsidP="001851EC">
            <w:pPr>
              <w:autoSpaceDE w:val="0"/>
              <w:autoSpaceDN w:val="0"/>
              <w:adjustRightInd w:val="0"/>
              <w:rPr>
                <w:color w:val="000000"/>
              </w:rPr>
            </w:pPr>
            <w:r w:rsidRPr="001851EC">
              <w:rPr>
                <w:color w:val="000000"/>
              </w:rPr>
              <w:t xml:space="preserve">сохранении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Великой </w:t>
            </w:r>
          </w:p>
          <w:p w:rsidR="001851EC" w:rsidRPr="001851EC" w:rsidRDefault="001851EC" w:rsidP="001851EC">
            <w:pPr>
              <w:autoSpaceDE w:val="0"/>
              <w:autoSpaceDN w:val="0"/>
              <w:adjustRightInd w:val="0"/>
              <w:rPr>
                <w:color w:val="000000"/>
              </w:rPr>
            </w:pPr>
            <w:r w:rsidRPr="001851EC">
              <w:rPr>
                <w:color w:val="000000"/>
              </w:rPr>
              <w:t>Отечественной войны (практическое занятие –</w:t>
            </w:r>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для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r w:rsidRPr="00305DF3">
              <w:rPr>
                <w:bCs/>
              </w:rPr>
              <w:t xml:space="preserve">(практическое занятие – тренинг экспертных </w:t>
            </w:r>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на </w:t>
            </w:r>
          </w:p>
          <w:p w:rsidR="00305DF3" w:rsidRPr="00305DF3" w:rsidRDefault="00305DF3" w:rsidP="00305DF3">
            <w:pPr>
              <w:rPr>
                <w:bCs/>
              </w:rPr>
            </w:pPr>
            <w:r w:rsidRPr="00305DF3">
              <w:rPr>
                <w:bCs/>
              </w:rPr>
              <w:t xml:space="preserve">оккупированных нацистами территориях. </w:t>
            </w:r>
          </w:p>
          <w:p w:rsidR="00305DF3" w:rsidRPr="00305DF3" w:rsidRDefault="00305DF3" w:rsidP="00305DF3">
            <w:pPr>
              <w:rPr>
                <w:bCs/>
              </w:rPr>
            </w:pPr>
            <w:r w:rsidRPr="00305DF3">
              <w:rPr>
                <w:bCs/>
              </w:rPr>
              <w:t xml:space="preserve">Использование центральной и местной </w:t>
            </w:r>
          </w:p>
          <w:p w:rsidR="00305DF3" w:rsidRPr="00305DF3" w:rsidRDefault="00305DF3" w:rsidP="00305DF3">
            <w:pPr>
              <w:rPr>
                <w:bCs/>
              </w:rPr>
            </w:pPr>
            <w:r w:rsidRPr="00305DF3">
              <w:rPr>
                <w:bCs/>
              </w:rPr>
              <w:t xml:space="preserve">периодики военного времени (практическое </w:t>
            </w:r>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r w:rsidRPr="00305DF3">
              <w:rPr>
                <w:bCs/>
              </w:rPr>
              <w:t xml:space="preserve">2.4 Художественное кино о трагедии наших </w:t>
            </w:r>
          </w:p>
          <w:p w:rsidR="00305DF3" w:rsidRPr="00305DF3" w:rsidRDefault="00305DF3" w:rsidP="00305DF3">
            <w:pPr>
              <w:rPr>
                <w:bCs/>
              </w:rPr>
            </w:pPr>
            <w:r w:rsidRPr="00305DF3">
              <w:rPr>
                <w:bCs/>
              </w:rPr>
              <w:t xml:space="preserve">соотечественников в годы Великой </w:t>
            </w:r>
          </w:p>
          <w:p w:rsidR="00305DF3" w:rsidRPr="00305DF3" w:rsidRDefault="00305DF3" w:rsidP="00305DF3">
            <w:pPr>
              <w:rPr>
                <w:bCs/>
              </w:rPr>
            </w:pPr>
            <w:r w:rsidRPr="00305DF3">
              <w:rPr>
                <w:bCs/>
              </w:rPr>
              <w:t>Отечественной войны (практическое занятие –</w:t>
            </w:r>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итоги (практическое занятие –</w:t>
            </w:r>
            <w:r w:rsidRPr="00305DF3">
              <w:rPr>
                <w:rFonts w:ascii="Times New Roman" w:hAnsi="Times New Roman"/>
                <w:b w:val="0"/>
                <w:color w:val="000000"/>
              </w:rPr>
              <w:t>тренинг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вности» (практическое занятие –</w:t>
            </w:r>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времени тяжелых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среди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Всероссийский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направленного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8D16CB" w:rsidP="00285972">
      <w:pPr>
        <w:pStyle w:val="a3"/>
        <w:numPr>
          <w:ilvl w:val="0"/>
          <w:numId w:val="15"/>
        </w:numPr>
        <w:shd w:val="clear" w:color="auto" w:fill="FFFFFF"/>
        <w:spacing w:after="75"/>
        <w:ind w:left="0" w:firstLine="0"/>
      </w:pPr>
      <w:hyperlink r:id="rId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8D16CB" w:rsidP="00285972">
      <w:pPr>
        <w:pStyle w:val="a3"/>
        <w:numPr>
          <w:ilvl w:val="0"/>
          <w:numId w:val="15"/>
        </w:numPr>
        <w:shd w:val="clear" w:color="auto" w:fill="FFFFFF"/>
        <w:spacing w:after="75"/>
        <w:ind w:left="0" w:hanging="11"/>
        <w:rPr>
          <w:color w:val="000000"/>
          <w:shd w:val="clear" w:color="auto" w:fill="FFFFFF"/>
        </w:rPr>
      </w:pPr>
      <w:hyperlink r:id="rId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7"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8D16CB">
      <w:pPr>
        <w:numPr>
          <w:ilvl w:val="1"/>
          <w:numId w:val="104"/>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8D16CB" w:rsidRDefault="008D16CB" w:rsidP="008D16CB">
      <w:pPr>
        <w:autoSpaceDE w:val="0"/>
        <w:autoSpaceDN w:val="0"/>
        <w:adjustRightInd w:val="0"/>
        <w:ind w:firstLine="709"/>
        <w:jc w:val="both"/>
        <w:rPr>
          <w:b/>
          <w:iCs/>
        </w:rPr>
      </w:pPr>
    </w:p>
    <w:p w:rsidR="008D16CB" w:rsidRPr="009B021E" w:rsidRDefault="008D16CB" w:rsidP="008D16CB">
      <w:pPr>
        <w:autoSpaceDE w:val="0"/>
        <w:autoSpaceDN w:val="0"/>
        <w:adjustRightInd w:val="0"/>
        <w:ind w:firstLine="709"/>
        <w:jc w:val="both"/>
        <w:rPr>
          <w:b/>
          <w:bCs/>
          <w:iCs/>
        </w:rPr>
      </w:pPr>
      <w:bookmarkStart w:id="0" w:name="_GoBack"/>
      <w:bookmarkEnd w:id="0"/>
      <w:r w:rsidRPr="009B021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советского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 xml:space="preserve">преступников в СССР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на </w:t>
      </w:r>
    </w:p>
    <w:p w:rsidR="00BD6396" w:rsidRDefault="00BD6396" w:rsidP="00BD6396">
      <w:pPr>
        <w:autoSpaceDE w:val="0"/>
        <w:autoSpaceDN w:val="0"/>
        <w:adjustRightInd w:val="0"/>
        <w:ind w:left="720"/>
        <w:jc w:val="both"/>
        <w:rPr>
          <w:iCs/>
        </w:rPr>
      </w:pPr>
      <w:r w:rsidRPr="00BD6396">
        <w:rPr>
          <w:iCs/>
        </w:rPr>
        <w:t>Нюрнбергском процессе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зрения раскрытия отдельных аспектов явления геноцида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с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работы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В процессе анализа, обучающиеся:</w:t>
      </w:r>
    </w:p>
    <w:p w:rsidR="00945C77" w:rsidRPr="00945C77" w:rsidRDefault="00945C77" w:rsidP="00945C77">
      <w:pPr>
        <w:autoSpaceDE w:val="0"/>
        <w:autoSpaceDN w:val="0"/>
        <w:adjustRightInd w:val="0"/>
        <w:ind w:left="720"/>
        <w:jc w:val="both"/>
        <w:rPr>
          <w:iCs/>
        </w:rPr>
      </w:pPr>
      <w:r>
        <w:rPr>
          <w:iCs/>
        </w:rPr>
        <w:t>-</w:t>
      </w:r>
      <w:r w:rsidRPr="00945C77">
        <w:rPr>
          <w:iCs/>
        </w:rPr>
        <w:t xml:space="preserve"> выявляют мероприятия, направленные на формирование гражданской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Разработка урока / внеурочного занятия (мероприятия) с</w:t>
      </w:r>
    </w:p>
    <w:p w:rsidR="00945C77" w:rsidRPr="00945C77" w:rsidRDefault="00945C77" w:rsidP="00945C77">
      <w:pPr>
        <w:autoSpaceDE w:val="0"/>
        <w:autoSpaceDN w:val="0"/>
        <w:adjustRightInd w:val="0"/>
        <w:ind w:left="720"/>
        <w:jc w:val="center"/>
        <w:rPr>
          <w:i/>
          <w:iCs/>
        </w:rPr>
      </w:pPr>
      <w:r w:rsidRPr="00945C77">
        <w:rPr>
          <w:i/>
          <w:iCs/>
        </w:rPr>
        <w:t>использованием одной из современных технологий, направленного на</w:t>
      </w:r>
    </w:p>
    <w:p w:rsidR="00945C77" w:rsidRPr="00945C77" w:rsidRDefault="00945C77" w:rsidP="00945C77">
      <w:pPr>
        <w:autoSpaceDE w:val="0"/>
        <w:autoSpaceDN w:val="0"/>
        <w:adjustRightInd w:val="0"/>
        <w:ind w:left="720"/>
        <w:jc w:val="center"/>
        <w:rPr>
          <w:i/>
          <w:iCs/>
        </w:rPr>
      </w:pPr>
      <w:r w:rsidRPr="00945C77">
        <w:rPr>
          <w:i/>
          <w:iCs/>
        </w:rPr>
        <w:t>гражданское и патриотическое воспитание обучающихся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r w:rsidRPr="00945C77">
        <w:rPr>
          <w:iCs/>
        </w:rPr>
        <w:t xml:space="preserve">воспитательном процессе (место в воспитательной системе школы, предмет, класс, </w:t>
      </w:r>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на </w:t>
      </w:r>
    </w:p>
    <w:p w:rsidR="00945C77" w:rsidRPr="00945C77" w:rsidRDefault="00945C77" w:rsidP="00945C77">
      <w:pPr>
        <w:autoSpaceDE w:val="0"/>
        <w:autoSpaceDN w:val="0"/>
        <w:adjustRightInd w:val="0"/>
        <w:ind w:left="720"/>
        <w:jc w:val="both"/>
        <w:rPr>
          <w:iCs/>
        </w:rPr>
      </w:pPr>
      <w:r w:rsidRPr="00945C77">
        <w:rPr>
          <w:iCs/>
        </w:rPr>
        <w:t>достижение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r w:rsidRPr="00945C77">
        <w:rPr>
          <w:iCs/>
        </w:rPr>
        <w:t>реализован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обучающихся на уроке / внеурочном занятии (мероприятии), </w:t>
      </w:r>
    </w:p>
    <w:p w:rsidR="00945C77" w:rsidRPr="00945C77" w:rsidRDefault="00945C77" w:rsidP="00945C77">
      <w:pPr>
        <w:autoSpaceDE w:val="0"/>
        <w:autoSpaceDN w:val="0"/>
        <w:adjustRightInd w:val="0"/>
        <w:ind w:left="720"/>
        <w:jc w:val="both"/>
        <w:rPr>
          <w:iCs/>
        </w:rPr>
      </w:pPr>
      <w:r w:rsidRPr="00945C77">
        <w:rPr>
          <w:iCs/>
        </w:rPr>
        <w:t xml:space="preserve">ориентированных,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к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8D16CB" w:rsidP="00285972">
      <w:pPr>
        <w:pStyle w:val="a3"/>
        <w:numPr>
          <w:ilvl w:val="0"/>
          <w:numId w:val="73"/>
        </w:numPr>
        <w:shd w:val="clear" w:color="auto" w:fill="FFFFFF"/>
        <w:tabs>
          <w:tab w:val="left" w:pos="284"/>
        </w:tabs>
        <w:spacing w:after="75"/>
        <w:ind w:left="0" w:firstLine="0"/>
      </w:pPr>
      <w:hyperlink r:id="rId8"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8D16CB"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8D16CB"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8D16CB"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8D16CB" w:rsidP="00285972">
      <w:pPr>
        <w:pStyle w:val="a3"/>
        <w:numPr>
          <w:ilvl w:val="0"/>
          <w:numId w:val="73"/>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3"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Белгородская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Брянская область: сб. док. / отв.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Калужская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Республика Карелия: сб.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Краснодарский край: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С.Г. Темиров. – М.: Фонд «Связь Эпох», 2020. – 624 с</w:t>
      </w:r>
    </w:p>
    <w:p w:rsidR="00C32311" w:rsidRPr="00E75733" w:rsidRDefault="00081E57" w:rsidP="00C32311">
      <w:pPr>
        <w:autoSpaceDE w:val="0"/>
        <w:autoSpaceDN w:val="0"/>
        <w:adjustRightInd w:val="0"/>
        <w:ind w:left="720"/>
        <w:rPr>
          <w:iCs/>
        </w:rPr>
      </w:pPr>
      <w:r>
        <w:rPr>
          <w:iCs/>
        </w:rPr>
        <w:t>6</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Республика Крым: Город Севастополь: сб. архив. док.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t>7</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Курская область: сб. док. / отв.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[Электронный </w:t>
      </w:r>
    </w:p>
    <w:p w:rsidR="00BF3842" w:rsidRPr="00BF3842" w:rsidRDefault="00BF3842" w:rsidP="00BF3842">
      <w:pPr>
        <w:autoSpaceDE w:val="0"/>
        <w:autoSpaceDN w:val="0"/>
        <w:adjustRightInd w:val="0"/>
        <w:ind w:left="708"/>
        <w:rPr>
          <w:iCs/>
        </w:rPr>
      </w:pPr>
      <w:r w:rsidRPr="00BF3842">
        <w:rPr>
          <w:iCs/>
        </w:rPr>
        <w:t xml:space="preserve">ресурс]. – URL: https://www.litmir.me/br/?b=57509&amp;p=1 (дата обращения: </w:t>
      </w:r>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Роман / [Вступ. статья Е. Стариковой]; [Примеч. </w:t>
      </w:r>
    </w:p>
    <w:p w:rsidR="00081E57" w:rsidRPr="00081E57" w:rsidRDefault="00081E57" w:rsidP="00081E57">
      <w:pPr>
        <w:autoSpaceDE w:val="0"/>
        <w:autoSpaceDN w:val="0"/>
        <w:adjustRightInd w:val="0"/>
        <w:ind w:left="708"/>
        <w:rPr>
          <w:iCs/>
        </w:rPr>
      </w:pPr>
      <w:r w:rsidRPr="00081E57">
        <w:rPr>
          <w:iCs/>
        </w:rPr>
        <w:t xml:space="preserve">Л. </w:t>
      </w:r>
      <w:proofErr w:type="spellStart"/>
      <w:r w:rsidRPr="00081E57">
        <w:rPr>
          <w:iCs/>
        </w:rPr>
        <w:t>Полосиной</w:t>
      </w:r>
      <w:proofErr w:type="spellEnd"/>
      <w:r w:rsidRPr="00081E57">
        <w:rPr>
          <w:iCs/>
        </w:rPr>
        <w:t xml:space="preserve">]. – </w:t>
      </w:r>
      <w:proofErr w:type="gramStart"/>
      <w:r w:rsidRPr="00081E57">
        <w:rPr>
          <w:iCs/>
        </w:rPr>
        <w:t>Москва :</w:t>
      </w:r>
      <w:proofErr w:type="gramEnd"/>
      <w:r w:rsidRPr="00081E57">
        <w:rPr>
          <w:iCs/>
        </w:rPr>
        <w:t xml:space="preserve"> </w:t>
      </w:r>
      <w:proofErr w:type="spellStart"/>
      <w:r w:rsidRPr="00081E57">
        <w:rPr>
          <w:iCs/>
        </w:rPr>
        <w:t>Худож</w:t>
      </w:r>
      <w:proofErr w:type="spellEnd"/>
      <w:r w:rsidRPr="00081E57">
        <w:rPr>
          <w:iCs/>
        </w:rPr>
        <w:t xml:space="preserve">. лит., 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w:t>
      </w:r>
      <w:proofErr w:type="gramStart"/>
      <w:r w:rsidRPr="00705D43">
        <w:rPr>
          <w:b/>
          <w:iCs/>
        </w:rPr>
        <w:t>3.Периодические</w:t>
      </w:r>
      <w:proofErr w:type="gramEnd"/>
      <w:r w:rsidRPr="00705D43">
        <w:rPr>
          <w:b/>
          <w:iCs/>
        </w:rPr>
        <w:t xml:space="preserve">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4" w:history="1">
        <w:r w:rsidRPr="00705D43">
          <w:rPr>
            <w:rStyle w:val="a6"/>
          </w:rPr>
          <w:t>http://www.isras.ru/authority.html</w:t>
        </w:r>
      </w:hyperlink>
    </w:p>
    <w:p w:rsidR="00CB4949" w:rsidRPr="00705D43" w:rsidRDefault="008D16CB" w:rsidP="00285972">
      <w:pPr>
        <w:numPr>
          <w:ilvl w:val="0"/>
          <w:numId w:val="19"/>
        </w:numPr>
        <w:shd w:val="clear" w:color="auto" w:fill="FFFFFF"/>
        <w:tabs>
          <w:tab w:val="num" w:pos="0"/>
        </w:tabs>
        <w:spacing w:before="100" w:beforeAutospacing="1" w:after="100" w:afterAutospacing="1"/>
        <w:ind w:left="0" w:firstLine="0"/>
        <w:rPr>
          <w:color w:val="000000"/>
        </w:rPr>
      </w:pPr>
      <w:hyperlink r:id="rId15"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8D16CB" w:rsidP="0068394B">
      <w:pPr>
        <w:widowControl w:val="0"/>
        <w:autoSpaceDE w:val="0"/>
        <w:autoSpaceDN w:val="0"/>
        <w:adjustRightInd w:val="0"/>
        <w:jc w:val="both"/>
        <w:rPr>
          <w:shd w:val="clear" w:color="auto" w:fill="FFFFFF"/>
        </w:rPr>
      </w:pPr>
      <w:hyperlink r:id="rId16"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8D16CB">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8D16CB" w:rsidRDefault="00CB4949" w:rsidP="0068394B">
      <w:pPr>
        <w:autoSpaceDE w:val="0"/>
        <w:autoSpaceDN w:val="0"/>
        <w:adjustRightInd w:val="0"/>
        <w:jc w:val="both"/>
      </w:pPr>
      <w:r w:rsidRPr="008D16CB">
        <w:t>4.</w:t>
      </w:r>
      <w:r w:rsidRPr="00DC11F5">
        <w:t>Программа</w:t>
      </w:r>
      <w:r w:rsidR="008D16CB">
        <w:t xml:space="preserve"> </w:t>
      </w:r>
      <w:r w:rsidRPr="00DC11F5">
        <w:t>для</w:t>
      </w:r>
      <w:r w:rsidR="008D16CB">
        <w:t xml:space="preserve"> </w:t>
      </w:r>
      <w:r w:rsidRPr="00DC11F5">
        <w:t>работы</w:t>
      </w:r>
      <w:r w:rsidR="008D16CB">
        <w:t xml:space="preserve"> </w:t>
      </w:r>
      <w:r w:rsidRPr="00DC11F5">
        <w:t>с</w:t>
      </w:r>
      <w:r w:rsidR="008D16CB">
        <w:t xml:space="preserve"> </w:t>
      </w:r>
      <w:r w:rsidRPr="00DC11F5">
        <w:rPr>
          <w:lang w:val="en-US"/>
        </w:rPr>
        <w:t>pdf</w:t>
      </w:r>
      <w:r w:rsidR="008D16CB">
        <w:t xml:space="preserve"> </w:t>
      </w:r>
      <w:r w:rsidRPr="00DC11F5">
        <w:t>файлами</w:t>
      </w:r>
      <w:r w:rsidR="008D16CB">
        <w:t xml:space="preserve"> </w:t>
      </w:r>
      <w:proofErr w:type="spellStart"/>
      <w:r w:rsidRPr="00DC11F5">
        <w:rPr>
          <w:lang w:val="en-US"/>
        </w:rPr>
        <w:t>AdobeReader</w:t>
      </w:r>
      <w:proofErr w:type="spellEnd"/>
    </w:p>
    <w:p w:rsidR="00CB4949" w:rsidRPr="008D16CB" w:rsidRDefault="00CB4949" w:rsidP="0068394B">
      <w:pPr>
        <w:autoSpaceDE w:val="0"/>
        <w:autoSpaceDN w:val="0"/>
        <w:adjustRightInd w:val="0"/>
        <w:jc w:val="both"/>
        <w:rPr>
          <w:lang w:val="en-US"/>
        </w:rPr>
      </w:pPr>
      <w:r w:rsidRPr="008D16CB">
        <w:rPr>
          <w:lang w:val="en-US"/>
        </w:rPr>
        <w:t>5.</w:t>
      </w:r>
      <w:r w:rsidRPr="00DC11F5">
        <w:t>Архиватор</w:t>
      </w:r>
      <w:r w:rsidRPr="008D16CB">
        <w:rPr>
          <w:lang w:val="en-US"/>
        </w:rPr>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D568F9"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8D16CB" w:rsidRDefault="008D16CB" w:rsidP="0068394B">
      <w:pPr>
        <w:autoSpaceDE w:val="0"/>
        <w:autoSpaceDN w:val="0"/>
        <w:adjustRightInd w:val="0"/>
      </w:pPr>
    </w:p>
    <w:p w:rsidR="008D16CB" w:rsidRDefault="008D16CB" w:rsidP="0068394B">
      <w:pPr>
        <w:autoSpaceDE w:val="0"/>
        <w:autoSpaceDN w:val="0"/>
        <w:adjustRightInd w:val="0"/>
      </w:pPr>
    </w:p>
    <w:p w:rsidR="008D16CB" w:rsidRDefault="008D16CB" w:rsidP="0068394B">
      <w:pPr>
        <w:autoSpaceDE w:val="0"/>
        <w:autoSpaceDN w:val="0"/>
        <w:adjustRightInd w:val="0"/>
      </w:pPr>
    </w:p>
    <w:p w:rsidR="008D16CB" w:rsidRDefault="008D16CB" w:rsidP="0068394B">
      <w:pPr>
        <w:autoSpaceDE w:val="0"/>
        <w:autoSpaceDN w:val="0"/>
        <w:adjustRightInd w:val="0"/>
      </w:pPr>
    </w:p>
    <w:p w:rsidR="008D16CB" w:rsidRDefault="008D16CB" w:rsidP="0068394B">
      <w:pPr>
        <w:autoSpaceDE w:val="0"/>
        <w:autoSpaceDN w:val="0"/>
        <w:adjustRightInd w:val="0"/>
      </w:pPr>
    </w:p>
    <w:p w:rsidR="008D16CB" w:rsidRDefault="008D16CB" w:rsidP="0068394B">
      <w:pPr>
        <w:autoSpaceDE w:val="0"/>
        <w:autoSpaceDN w:val="0"/>
        <w:adjustRightInd w:val="0"/>
      </w:pPr>
    </w:p>
    <w:p w:rsidR="008D16CB" w:rsidRDefault="008D16CB" w:rsidP="0068394B">
      <w:pPr>
        <w:autoSpaceDE w:val="0"/>
        <w:autoSpaceDN w:val="0"/>
        <w:adjustRightInd w:val="0"/>
      </w:pPr>
    </w:p>
    <w:p w:rsidR="008D16CB" w:rsidRDefault="008D16CB" w:rsidP="0068394B">
      <w:pPr>
        <w:autoSpaceDE w:val="0"/>
        <w:autoSpaceDN w:val="0"/>
        <w:adjustRightInd w:val="0"/>
      </w:pPr>
    </w:p>
    <w:p w:rsidR="008D16CB" w:rsidRDefault="008D16CB" w:rsidP="0068394B">
      <w:pPr>
        <w:autoSpaceDE w:val="0"/>
        <w:autoSpaceDN w:val="0"/>
        <w:adjustRightInd w:val="0"/>
      </w:pPr>
    </w:p>
    <w:p w:rsidR="008D16CB" w:rsidRDefault="008D16CB" w:rsidP="0068394B">
      <w:pPr>
        <w:autoSpaceDE w:val="0"/>
        <w:autoSpaceDN w:val="0"/>
        <w:adjustRightInd w:val="0"/>
      </w:pPr>
    </w:p>
    <w:p w:rsidR="008D16CB" w:rsidRDefault="008D16CB" w:rsidP="0068394B">
      <w:pPr>
        <w:autoSpaceDE w:val="0"/>
        <w:autoSpaceDN w:val="0"/>
        <w:adjustRightInd w:val="0"/>
      </w:pPr>
    </w:p>
    <w:p w:rsidR="008D16CB" w:rsidRDefault="008D16CB" w:rsidP="0068394B">
      <w:pPr>
        <w:autoSpaceDE w:val="0"/>
        <w:autoSpaceDN w:val="0"/>
        <w:adjustRightInd w:val="0"/>
      </w:pPr>
    </w:p>
    <w:p w:rsidR="008D16CB" w:rsidRPr="00DC11F5" w:rsidRDefault="008D16CB"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8D16CB" w:rsidP="00285972">
      <w:pPr>
        <w:numPr>
          <w:ilvl w:val="0"/>
          <w:numId w:val="11"/>
        </w:numPr>
        <w:jc w:val="both"/>
        <w:rPr>
          <w:b/>
        </w:rPr>
      </w:pPr>
      <w:r>
        <w:rPr>
          <w:b/>
        </w:rPr>
        <w:br w:type="page"/>
      </w:r>
      <w:r w:rsidR="00CB4949"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8D16CB">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8D16CB">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 xml:space="preserve">4. Как открытые судебные процессы в отношении иностранных военных преступников в СССР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w:t>
      </w:r>
      <w:proofErr w:type="gramStart"/>
      <w:r>
        <w:t>исторических источников</w:t>
      </w:r>
      <w:proofErr w:type="gramEnd"/>
      <w:r>
        <w:t xml:space="preserve"> отражающих события геноцида советского народа в годы Великой Отечественной войны, проследите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зрения раскрытия отдельных аспектов явления геноцида советских людей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r w:rsidRPr="00E36279">
        <w:rPr>
          <w:b/>
        </w:rPr>
        <w:t>фотографий, отражающих жизнь советских людей в годы оккупации (осады,</w:t>
      </w:r>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На первом этапе работы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работы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старшекласснику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3. Сформулируйте 3 темы проектной работы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обучающиеся: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15:restartNumberingAfterBreak="0">
    <w:nsid w:val="7E886C26"/>
    <w:multiLevelType w:val="multilevel"/>
    <w:tmpl w:val="5EA0831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1"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2"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29"/>
  </w:num>
  <w:num w:numId="4">
    <w:abstractNumId w:val="66"/>
  </w:num>
  <w:num w:numId="5">
    <w:abstractNumId w:val="27"/>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5"/>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0"/>
    <w:lvlOverride w:ilvl="0">
      <w:startOverride w:val="1"/>
    </w:lvlOverride>
  </w:num>
  <w:num w:numId="17">
    <w:abstractNumId w:val="63"/>
  </w:num>
  <w:num w:numId="18">
    <w:abstractNumId w:val="23"/>
  </w:num>
  <w:num w:numId="19">
    <w:abstractNumId w:val="86"/>
  </w:num>
  <w:num w:numId="20">
    <w:abstractNumId w:val="28"/>
  </w:num>
  <w:num w:numId="21">
    <w:abstractNumId w:val="58"/>
  </w:num>
  <w:num w:numId="22">
    <w:abstractNumId w:val="8"/>
  </w:num>
  <w:num w:numId="23">
    <w:abstractNumId w:val="18"/>
  </w:num>
  <w:num w:numId="24">
    <w:abstractNumId w:val="37"/>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7"/>
  </w:num>
  <w:num w:numId="33">
    <w:abstractNumId w:val="51"/>
  </w:num>
  <w:num w:numId="34">
    <w:abstractNumId w:val="77"/>
  </w:num>
  <w:num w:numId="35">
    <w:abstractNumId w:val="30"/>
  </w:num>
  <w:num w:numId="36">
    <w:abstractNumId w:val="41"/>
  </w:num>
  <w:num w:numId="37">
    <w:abstractNumId w:val="47"/>
  </w:num>
  <w:num w:numId="38">
    <w:abstractNumId w:val="99"/>
  </w:num>
  <w:num w:numId="39">
    <w:abstractNumId w:val="95"/>
    <w:lvlOverride w:ilvl="0">
      <w:startOverride w:val="1"/>
    </w:lvlOverride>
  </w:num>
  <w:num w:numId="40">
    <w:abstractNumId w:val="16"/>
  </w:num>
  <w:num w:numId="41">
    <w:abstractNumId w:val="43"/>
  </w:num>
  <w:num w:numId="42">
    <w:abstractNumId w:val="72"/>
  </w:num>
  <w:num w:numId="43">
    <w:abstractNumId w:val="42"/>
  </w:num>
  <w:num w:numId="44">
    <w:abstractNumId w:val="36"/>
  </w:num>
  <w:num w:numId="45">
    <w:abstractNumId w:val="91"/>
  </w:num>
  <w:num w:numId="46">
    <w:abstractNumId w:val="21"/>
  </w:num>
  <w:num w:numId="47">
    <w:abstractNumId w:val="89"/>
  </w:num>
  <w:num w:numId="48">
    <w:abstractNumId w:val="62"/>
  </w:num>
  <w:num w:numId="49">
    <w:abstractNumId w:val="26"/>
  </w:num>
  <w:num w:numId="50">
    <w:abstractNumId w:val="92"/>
  </w:num>
  <w:num w:numId="51">
    <w:abstractNumId w:val="33"/>
  </w:num>
  <w:num w:numId="52">
    <w:abstractNumId w:val="101"/>
  </w:num>
  <w:num w:numId="53">
    <w:abstractNumId w:val="48"/>
  </w:num>
  <w:num w:numId="54">
    <w:abstractNumId w:val="4"/>
  </w:num>
  <w:num w:numId="55">
    <w:abstractNumId w:val="45"/>
  </w:num>
  <w:num w:numId="56">
    <w:abstractNumId w:val="38"/>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4"/>
  </w:num>
  <w:num w:numId="63">
    <w:abstractNumId w:val="83"/>
  </w:num>
  <w:num w:numId="64">
    <w:abstractNumId w:val="73"/>
  </w:num>
  <w:num w:numId="65">
    <w:abstractNumId w:val="24"/>
  </w:num>
  <w:num w:numId="66">
    <w:abstractNumId w:val="10"/>
  </w:num>
  <w:num w:numId="67">
    <w:abstractNumId w:val="15"/>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19"/>
  </w:num>
  <w:num w:numId="77">
    <w:abstractNumId w:val="31"/>
  </w:num>
  <w:num w:numId="78">
    <w:abstractNumId w:val="94"/>
  </w:num>
  <w:num w:numId="79">
    <w:abstractNumId w:val="102"/>
  </w:num>
  <w:num w:numId="80">
    <w:abstractNumId w:val="57"/>
  </w:num>
  <w:num w:numId="81">
    <w:abstractNumId w:val="75"/>
  </w:num>
  <w:num w:numId="82">
    <w:abstractNumId w:val="32"/>
  </w:num>
  <w:num w:numId="83">
    <w:abstractNumId w:val="87"/>
  </w:num>
  <w:num w:numId="84">
    <w:abstractNumId w:val="35"/>
  </w:num>
  <w:num w:numId="85">
    <w:abstractNumId w:val="13"/>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4"/>
  </w:num>
  <w:num w:numId="93">
    <w:abstractNumId w:val="81"/>
  </w:num>
  <w:num w:numId="94">
    <w:abstractNumId w:val="14"/>
  </w:num>
  <w:num w:numId="95">
    <w:abstractNumId w:val="85"/>
  </w:num>
  <w:num w:numId="96">
    <w:abstractNumId w:val="22"/>
  </w:num>
  <w:num w:numId="97">
    <w:abstractNumId w:val="79"/>
  </w:num>
  <w:num w:numId="98">
    <w:abstractNumId w:val="1"/>
  </w:num>
  <w:num w:numId="99">
    <w:abstractNumId w:val="9"/>
  </w:num>
  <w:num w:numId="100">
    <w:abstractNumId w:val="20"/>
  </w:num>
  <w:num w:numId="101">
    <w:abstractNumId w:val="64"/>
  </w:num>
  <w:num w:numId="102">
    <w:abstractNumId w:val="52"/>
  </w:num>
  <w:num w:numId="103">
    <w:abstractNumId w:val="44"/>
  </w:num>
  <w:num w:numId="104">
    <w:abstractNumId w:val="10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A1D9C"/>
    <w:rsid w:val="001D0B78"/>
    <w:rsid w:val="001F2B3D"/>
    <w:rsid w:val="001F38FB"/>
    <w:rsid w:val="001F3D7F"/>
    <w:rsid w:val="00204BDF"/>
    <w:rsid w:val="002205DF"/>
    <w:rsid w:val="00226C3F"/>
    <w:rsid w:val="00230D52"/>
    <w:rsid w:val="002603CB"/>
    <w:rsid w:val="0027447E"/>
    <w:rsid w:val="00274EE7"/>
    <w:rsid w:val="00275276"/>
    <w:rsid w:val="00280247"/>
    <w:rsid w:val="00281C75"/>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969C9"/>
    <w:rsid w:val="003A12DE"/>
    <w:rsid w:val="003A2043"/>
    <w:rsid w:val="003A733B"/>
    <w:rsid w:val="003B0384"/>
    <w:rsid w:val="003B4B51"/>
    <w:rsid w:val="003B7584"/>
    <w:rsid w:val="003C758E"/>
    <w:rsid w:val="003D0CCE"/>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B0F8B"/>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C7AF9"/>
    <w:rsid w:val="007E1D8D"/>
    <w:rsid w:val="007E70C9"/>
    <w:rsid w:val="007F00DE"/>
    <w:rsid w:val="007F7E59"/>
    <w:rsid w:val="00804BD9"/>
    <w:rsid w:val="00817935"/>
    <w:rsid w:val="00845F7E"/>
    <w:rsid w:val="00846213"/>
    <w:rsid w:val="0084733A"/>
    <w:rsid w:val="00862A8D"/>
    <w:rsid w:val="008669F7"/>
    <w:rsid w:val="00874524"/>
    <w:rsid w:val="00887F9A"/>
    <w:rsid w:val="008958CD"/>
    <w:rsid w:val="008A7E41"/>
    <w:rsid w:val="008B1A27"/>
    <w:rsid w:val="008B27A5"/>
    <w:rsid w:val="008C166F"/>
    <w:rsid w:val="008C561F"/>
    <w:rsid w:val="008D16CB"/>
    <w:rsid w:val="008D7686"/>
    <w:rsid w:val="008E4F8C"/>
    <w:rsid w:val="008E5709"/>
    <w:rsid w:val="008E627E"/>
    <w:rsid w:val="008F2FB4"/>
    <w:rsid w:val="008F6355"/>
    <w:rsid w:val="00901371"/>
    <w:rsid w:val="009035CC"/>
    <w:rsid w:val="00912A61"/>
    <w:rsid w:val="00917731"/>
    <w:rsid w:val="00922F98"/>
    <w:rsid w:val="00932320"/>
    <w:rsid w:val="00945C77"/>
    <w:rsid w:val="009662F0"/>
    <w:rsid w:val="00970624"/>
    <w:rsid w:val="00980EEF"/>
    <w:rsid w:val="009A4F35"/>
    <w:rsid w:val="009C1D3C"/>
    <w:rsid w:val="009C59D9"/>
    <w:rsid w:val="009D53E7"/>
    <w:rsid w:val="009F7D79"/>
    <w:rsid w:val="00A044FC"/>
    <w:rsid w:val="00A07984"/>
    <w:rsid w:val="00A10270"/>
    <w:rsid w:val="00A1359A"/>
    <w:rsid w:val="00A4079C"/>
    <w:rsid w:val="00A415C8"/>
    <w:rsid w:val="00A53AB5"/>
    <w:rsid w:val="00A6465B"/>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771FB"/>
    <w:rsid w:val="00F96B39"/>
    <w:rsid w:val="00FA01CC"/>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AB3CB40"/>
  <w15:docId w15:val="{524718F9-4E5C-47EF-BEDB-095CFC7D0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516516">
      <w:bodyDiv w:val="1"/>
      <w:marLeft w:val="0"/>
      <w:marRight w:val="0"/>
      <w:marTop w:val="0"/>
      <w:marBottom w:val="0"/>
      <w:divBdr>
        <w:top w:val="none" w:sz="0" w:space="0" w:color="auto"/>
        <w:left w:val="none" w:sz="0" w:space="0" w:color="auto"/>
        <w:bottom w:val="none" w:sz="0" w:space="0" w:color="auto"/>
        <w:right w:val="none" w:sz="0" w:space="0" w:color="auto"/>
      </w:divBdr>
    </w:div>
    <w:div w:id="524484647">
      <w:bodyDiv w:val="1"/>
      <w:marLeft w:val="0"/>
      <w:marRight w:val="0"/>
      <w:marTop w:val="0"/>
      <w:marBottom w:val="0"/>
      <w:divBdr>
        <w:top w:val="none" w:sz="0" w:space="0" w:color="auto"/>
        <w:left w:val="none" w:sz="0" w:space="0" w:color="auto"/>
        <w:bottom w:val="none" w:sz="0" w:space="0" w:color="auto"/>
        <w:right w:val="none" w:sz="0" w:space="0" w:color="auto"/>
      </w:divBdr>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635525356">
      <w:bodyDiv w:val="1"/>
      <w:marLeft w:val="0"/>
      <w:marRight w:val="0"/>
      <w:marTop w:val="0"/>
      <w:marBottom w:val="0"/>
      <w:divBdr>
        <w:top w:val="none" w:sz="0" w:space="0" w:color="auto"/>
        <w:left w:val="none" w:sz="0" w:space="0" w:color="auto"/>
        <w:bottom w:val="none" w:sz="0" w:space="0" w:color="auto"/>
        <w:right w:val="none" w:sz="0" w:space="0" w:color="auto"/>
      </w:divBdr>
    </w:div>
    <w:div w:id="178457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715.html" TargetMode="External"/><Relationship Id="rId13" Type="http://schemas.openxmlformats.org/officeDocument/2006/relationships/hyperlink" Target="https://www.iprbookshop.ru/12962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prbookshop.ru/129620.html" TargetMode="External"/><Relationship Id="rId12" Type="http://schemas.openxmlformats.org/officeDocument/2006/relationships/hyperlink" Target="http://www.iprbookshop.ru/85414.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85414.html" TargetMode="External"/><Relationship Id="rId11" Type="http://schemas.openxmlformats.org/officeDocument/2006/relationships/hyperlink" Target="http://www.iprbookshop.ru/80987.html" TargetMode="External"/><Relationship Id="rId5" Type="http://schemas.openxmlformats.org/officeDocument/2006/relationships/hyperlink" Target="http://www.iprbookshop.ru/80987.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5220.html" TargetMode="External"/><Relationship Id="rId4" Type="http://schemas.openxmlformats.org/officeDocument/2006/relationships/webSettings" Target="webSettings.xml"/><Relationship Id="rId9" Type="http://schemas.openxmlformats.org/officeDocument/2006/relationships/hyperlink" Target="http://www.iprbookshop.ru/71211.html" TargetMode="External"/><Relationship Id="rId14" Type="http://schemas.openxmlformats.org/officeDocument/2006/relationships/hyperlink" Target="http://www.isras.ru/authorit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4434</TotalTime>
  <Pages>26</Pages>
  <Words>7330</Words>
  <Characters>41784</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33</cp:revision>
  <dcterms:created xsi:type="dcterms:W3CDTF">2021-04-22T08:18:00Z</dcterms:created>
  <dcterms:modified xsi:type="dcterms:W3CDTF">2025-05-22T13:17:00Z</dcterms:modified>
</cp:coreProperties>
</file>